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D2E20" w14:textId="77777777" w:rsidR="008A1D37" w:rsidRDefault="008A1D37" w:rsidP="008A1D37">
      <w:pPr>
        <w:spacing w:line="480" w:lineRule="auto"/>
        <w:rPr>
          <w:rFonts w:ascii="Times New Roman" w:hAnsi="Times New Roman" w:cs="Times New Roman"/>
          <w:sz w:val="24"/>
          <w:szCs w:val="24"/>
        </w:rPr>
      </w:pPr>
    </w:p>
    <w:p w14:paraId="26087394" w14:textId="52FBA27A" w:rsidR="008A1D37" w:rsidRDefault="008A1D37" w:rsidP="008A1D37">
      <w:pPr>
        <w:spacing w:line="480" w:lineRule="auto"/>
        <w:jc w:val="center"/>
        <w:rPr>
          <w:rFonts w:ascii="Times New Roman" w:hAnsi="Times New Roman" w:cs="Times New Roman"/>
          <w:sz w:val="24"/>
          <w:szCs w:val="24"/>
        </w:rPr>
      </w:pPr>
    </w:p>
    <w:p w14:paraId="1A94F951" w14:textId="602D477B" w:rsidR="008A1D37" w:rsidRDefault="008A1D37" w:rsidP="008A1D37">
      <w:pPr>
        <w:spacing w:line="480" w:lineRule="auto"/>
        <w:jc w:val="center"/>
        <w:rPr>
          <w:rFonts w:ascii="Times New Roman" w:hAnsi="Times New Roman" w:cs="Times New Roman"/>
          <w:sz w:val="24"/>
          <w:szCs w:val="24"/>
        </w:rPr>
      </w:pPr>
    </w:p>
    <w:p w14:paraId="441C1638" w14:textId="048D48B3" w:rsidR="008A1D37" w:rsidRDefault="008A1D37" w:rsidP="008A1D37">
      <w:pPr>
        <w:spacing w:line="480" w:lineRule="auto"/>
        <w:jc w:val="center"/>
        <w:rPr>
          <w:rFonts w:ascii="Times New Roman" w:hAnsi="Times New Roman" w:cs="Times New Roman"/>
          <w:sz w:val="24"/>
          <w:szCs w:val="24"/>
        </w:rPr>
      </w:pPr>
    </w:p>
    <w:p w14:paraId="3B2AB326" w14:textId="70279484" w:rsidR="008A1D37" w:rsidRDefault="008A1D37" w:rsidP="008A1D37">
      <w:pPr>
        <w:spacing w:line="480" w:lineRule="auto"/>
        <w:jc w:val="center"/>
        <w:rPr>
          <w:rFonts w:ascii="Times New Roman" w:hAnsi="Times New Roman" w:cs="Times New Roman"/>
          <w:sz w:val="24"/>
          <w:szCs w:val="24"/>
        </w:rPr>
      </w:pPr>
    </w:p>
    <w:p w14:paraId="0325D8C5" w14:textId="77777777" w:rsidR="008A1D37" w:rsidRDefault="008A1D37" w:rsidP="008A1D3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Importance of Activism Within American Culture </w:t>
      </w:r>
    </w:p>
    <w:p w14:paraId="39797261" w14:textId="6B41D2B0" w:rsidR="008A1D37" w:rsidRDefault="008A1D37" w:rsidP="008A1D3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73C9E13" w14:textId="227712D1" w:rsidR="008A1D37" w:rsidRDefault="008A1D37" w:rsidP="008A1D3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D19A6C7" w14:textId="4D3F500F" w:rsidR="008A1D37" w:rsidRDefault="008A1D37" w:rsidP="008A1D3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B01A094" w14:textId="77777777" w:rsidR="008A1D37" w:rsidRDefault="008A1D37" w:rsidP="008A1D37">
      <w:pPr>
        <w:spacing w:line="480" w:lineRule="auto"/>
        <w:rPr>
          <w:rFonts w:ascii="Times New Roman" w:hAnsi="Times New Roman" w:cs="Times New Roman"/>
          <w:sz w:val="24"/>
          <w:szCs w:val="24"/>
        </w:rPr>
      </w:pPr>
    </w:p>
    <w:p w14:paraId="5B71BA7D" w14:textId="77777777" w:rsidR="008A1D37" w:rsidRDefault="008A1D37" w:rsidP="008A1D37">
      <w:pPr>
        <w:spacing w:line="480" w:lineRule="auto"/>
        <w:rPr>
          <w:rFonts w:ascii="Times New Roman" w:hAnsi="Times New Roman" w:cs="Times New Roman"/>
          <w:sz w:val="24"/>
          <w:szCs w:val="24"/>
        </w:rPr>
      </w:pPr>
    </w:p>
    <w:p w14:paraId="2EA68FC9" w14:textId="77777777" w:rsidR="008A1D37" w:rsidRDefault="008A1D37" w:rsidP="008A1D37">
      <w:pPr>
        <w:spacing w:line="480" w:lineRule="auto"/>
        <w:rPr>
          <w:rFonts w:ascii="Times New Roman" w:hAnsi="Times New Roman" w:cs="Times New Roman"/>
          <w:sz w:val="24"/>
          <w:szCs w:val="24"/>
        </w:rPr>
      </w:pPr>
    </w:p>
    <w:p w14:paraId="215E0657" w14:textId="77777777" w:rsidR="008A1D37" w:rsidRDefault="008A1D37" w:rsidP="008A1D37">
      <w:pPr>
        <w:spacing w:line="480" w:lineRule="auto"/>
        <w:rPr>
          <w:rFonts w:ascii="Times New Roman" w:hAnsi="Times New Roman" w:cs="Times New Roman"/>
          <w:sz w:val="24"/>
          <w:szCs w:val="24"/>
        </w:rPr>
      </w:pPr>
    </w:p>
    <w:p w14:paraId="60B7A842" w14:textId="77777777" w:rsidR="008A1D37" w:rsidRDefault="008A1D37" w:rsidP="008A1D37">
      <w:pPr>
        <w:spacing w:line="480" w:lineRule="auto"/>
        <w:rPr>
          <w:rFonts w:ascii="Times New Roman" w:hAnsi="Times New Roman" w:cs="Times New Roman"/>
          <w:sz w:val="24"/>
          <w:szCs w:val="24"/>
        </w:rPr>
      </w:pPr>
      <w:bookmarkStart w:id="0" w:name="_GoBack"/>
      <w:bookmarkEnd w:id="0"/>
    </w:p>
    <w:p w14:paraId="103C3BE0" w14:textId="77777777" w:rsidR="008A1D37" w:rsidRDefault="008A1D37" w:rsidP="008A1D37">
      <w:pPr>
        <w:spacing w:line="480" w:lineRule="auto"/>
        <w:rPr>
          <w:rFonts w:ascii="Times New Roman" w:hAnsi="Times New Roman" w:cs="Times New Roman"/>
          <w:sz w:val="24"/>
          <w:szCs w:val="24"/>
        </w:rPr>
      </w:pPr>
    </w:p>
    <w:p w14:paraId="5ABD6C34" w14:textId="77777777" w:rsidR="002A799C" w:rsidRDefault="002A799C">
      <w:pPr>
        <w:rPr>
          <w:rFonts w:ascii="Times New Roman" w:hAnsi="Times New Roman" w:cs="Times New Roman"/>
          <w:sz w:val="24"/>
          <w:szCs w:val="24"/>
        </w:rPr>
      </w:pPr>
      <w:r>
        <w:rPr>
          <w:rFonts w:ascii="Times New Roman" w:hAnsi="Times New Roman" w:cs="Times New Roman"/>
          <w:sz w:val="24"/>
          <w:szCs w:val="24"/>
        </w:rPr>
        <w:br w:type="page"/>
      </w:r>
    </w:p>
    <w:p w14:paraId="279340DF" w14:textId="3D9D6877" w:rsidR="008A1D37" w:rsidRDefault="008A1D37" w:rsidP="002A79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Importance of Activism </w:t>
      </w:r>
      <w:r w:rsidR="002A799C">
        <w:rPr>
          <w:rFonts w:ascii="Times New Roman" w:hAnsi="Times New Roman" w:cs="Times New Roman"/>
          <w:sz w:val="24"/>
          <w:szCs w:val="24"/>
        </w:rPr>
        <w:t>within</w:t>
      </w:r>
      <w:r>
        <w:rPr>
          <w:rFonts w:ascii="Times New Roman" w:hAnsi="Times New Roman" w:cs="Times New Roman"/>
          <w:sz w:val="24"/>
          <w:szCs w:val="24"/>
        </w:rPr>
        <w:t xml:space="preserve"> the American Culture </w:t>
      </w:r>
    </w:p>
    <w:p w14:paraId="5A1CD579" w14:textId="69D2748B" w:rsidR="006E71AC" w:rsidRPr="008A1D37" w:rsidRDefault="006E71AC" w:rsidP="008A1D37">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 xml:space="preserve">Activism refers to an action that occurs for the sake of a cause, an action that performs beyond the routine or conventional acts. The actual activism action may </w:t>
      </w:r>
      <w:r w:rsidR="008A1D37">
        <w:rPr>
          <w:rFonts w:ascii="Times New Roman" w:hAnsi="Times New Roman" w:cs="Times New Roman"/>
          <w:sz w:val="24"/>
          <w:szCs w:val="24"/>
        </w:rPr>
        <w:t xml:space="preserve">be </w:t>
      </w:r>
      <w:r w:rsidRPr="008A1D37">
        <w:rPr>
          <w:rFonts w:ascii="Times New Roman" w:hAnsi="Times New Roman" w:cs="Times New Roman"/>
          <w:sz w:val="24"/>
          <w:szCs w:val="24"/>
        </w:rPr>
        <w:t>conduct</w:t>
      </w:r>
      <w:r w:rsidR="008A1D37">
        <w:rPr>
          <w:rFonts w:ascii="Times New Roman" w:hAnsi="Times New Roman" w:cs="Times New Roman"/>
          <w:sz w:val="24"/>
          <w:szCs w:val="24"/>
        </w:rPr>
        <w:t>ed</w:t>
      </w:r>
      <w:r w:rsidRPr="008A1D37">
        <w:rPr>
          <w:rFonts w:ascii="Times New Roman" w:hAnsi="Times New Roman" w:cs="Times New Roman"/>
          <w:sz w:val="24"/>
          <w:szCs w:val="24"/>
        </w:rPr>
        <w:t xml:space="preserve"> as a door to door</w:t>
      </w:r>
      <w:r w:rsidR="008A1D37">
        <w:rPr>
          <w:rFonts w:ascii="Times New Roman" w:hAnsi="Times New Roman" w:cs="Times New Roman"/>
          <w:sz w:val="24"/>
          <w:szCs w:val="24"/>
        </w:rPr>
        <w:t>,</w:t>
      </w:r>
      <w:r w:rsidRPr="008A1D37">
        <w:rPr>
          <w:rFonts w:ascii="Times New Roman" w:hAnsi="Times New Roman" w:cs="Times New Roman"/>
          <w:sz w:val="24"/>
          <w:szCs w:val="24"/>
        </w:rPr>
        <w:t xml:space="preserve"> public meetings, canvassing, fasting, alternative radio, and r</w:t>
      </w:r>
      <w:r w:rsidR="002A799C">
        <w:rPr>
          <w:rFonts w:ascii="Times New Roman" w:hAnsi="Times New Roman" w:cs="Times New Roman"/>
          <w:sz w:val="24"/>
          <w:szCs w:val="24"/>
        </w:rPr>
        <w:t xml:space="preserve">allies. </w:t>
      </w:r>
      <w:proofErr w:type="spellStart"/>
      <w:r w:rsidR="002A799C">
        <w:rPr>
          <w:rFonts w:ascii="Times New Roman" w:hAnsi="Times New Roman" w:cs="Times New Roman"/>
          <w:sz w:val="24"/>
          <w:szCs w:val="24"/>
        </w:rPr>
        <w:t>Riggirozzi</w:t>
      </w:r>
      <w:proofErr w:type="spellEnd"/>
      <w:r w:rsidRPr="008A1D37">
        <w:rPr>
          <w:rFonts w:ascii="Times New Roman" w:hAnsi="Times New Roman" w:cs="Times New Roman"/>
          <w:sz w:val="24"/>
          <w:szCs w:val="24"/>
        </w:rPr>
        <w:t xml:space="preserve"> (2015) explains that the cause may involve women’s rights, world peace or opposition to a company or factory. In American culture, activism is an integral factor in challenging dictatorship, safeguarding the rights of workers against exploitation, ending slavery, opposing racism, promoting equal treatment for women, protecting the environment as well as other critical issues impacting the society. Activism has always been there throughout the times, in every type of political system. Despite its long-time presence, activism is yet to receive the attention of equal magnitude like conventional politics, with its focus to wars, empires, elections, and rulers. Activists are dramatical challengers to practices and policies, endeavoring to accomplish a social objective, but not to attain power themselves. Sometimes, activism in the American culture aims at enhancing war or attacking minorities. The literature discusses the importance of activism within American culture. </w:t>
      </w:r>
    </w:p>
    <w:p w14:paraId="1F3655FB" w14:textId="21AD217A" w:rsidR="006E71AC" w:rsidRPr="00FC3005" w:rsidRDefault="00FC3005" w:rsidP="00FC3005">
      <w:pPr>
        <w:spacing w:line="480" w:lineRule="auto"/>
        <w:jc w:val="center"/>
        <w:rPr>
          <w:rFonts w:ascii="Times New Roman" w:hAnsi="Times New Roman" w:cs="Times New Roman"/>
          <w:b/>
          <w:sz w:val="24"/>
          <w:szCs w:val="24"/>
        </w:rPr>
      </w:pPr>
      <w:r w:rsidRPr="00FC3005">
        <w:rPr>
          <w:rFonts w:ascii="Times New Roman" w:hAnsi="Times New Roman" w:cs="Times New Roman"/>
          <w:b/>
          <w:sz w:val="24"/>
          <w:szCs w:val="24"/>
        </w:rPr>
        <w:t>Fight</w:t>
      </w:r>
      <w:r>
        <w:rPr>
          <w:rFonts w:ascii="Times New Roman" w:hAnsi="Times New Roman" w:cs="Times New Roman"/>
          <w:b/>
          <w:sz w:val="24"/>
          <w:szCs w:val="24"/>
        </w:rPr>
        <w:t xml:space="preserve"> Against Inequality and Societal Injustices </w:t>
      </w:r>
    </w:p>
    <w:p w14:paraId="028D3B8E" w14:textId="14B85DE2" w:rsidR="006E71AC" w:rsidRDefault="006E71AC" w:rsidP="008A1D37">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Activism as a reform culture has always directed its moral effort against corruption, inequality and societal injustice. In the American history, progressivism is based on a vigilant grassroots stability, from labor movements and social gospel to civil rights to women’s movement, gay rights, antiwar activism, and environmentalism</w:t>
      </w:r>
      <w:r w:rsidR="00FA5D7E" w:rsidRPr="008A1D37">
        <w:rPr>
          <w:rFonts w:ascii="Times New Roman" w:hAnsi="Times New Roman" w:cs="Times New Roman"/>
          <w:sz w:val="24"/>
          <w:szCs w:val="24"/>
        </w:rPr>
        <w:t xml:space="preserve"> (Cimino &amp; Smith, 2014)</w:t>
      </w:r>
      <w:r w:rsidRPr="008A1D37">
        <w:rPr>
          <w:rFonts w:ascii="Times New Roman" w:hAnsi="Times New Roman" w:cs="Times New Roman"/>
          <w:sz w:val="24"/>
          <w:szCs w:val="24"/>
        </w:rPr>
        <w:t xml:space="preserve">. The leaders and activists of these movements had strong confidence inequality and empowerment of the less fortunate and those who were underprivileged in the society. Moreover, the leaders and activists under progressive movements believed in the ideology that the government needs to </w:t>
      </w:r>
      <w:r w:rsidRPr="008A1D37">
        <w:rPr>
          <w:rFonts w:ascii="Times New Roman" w:hAnsi="Times New Roman" w:cs="Times New Roman"/>
          <w:sz w:val="24"/>
          <w:szCs w:val="24"/>
        </w:rPr>
        <w:lastRenderedPageBreak/>
        <w:t xml:space="preserve">protect the interest of citizens against exploitation from commercial greed and unchecked individual, as well as empowerment of the importance of democracy in American culture. The role of activism is to challenge the government to eradicate injustices within its system of governance and promoting the coerce of government as a critical factor for improving human rights and freedom and developing a stable union that was envisioned by the American founding fathers.  </w:t>
      </w:r>
    </w:p>
    <w:p w14:paraId="7FF668CF" w14:textId="5FE6EB12" w:rsidR="00FC3005" w:rsidRPr="00FC3005" w:rsidRDefault="00FC3005" w:rsidP="00FC3005">
      <w:pPr>
        <w:spacing w:line="480" w:lineRule="auto"/>
        <w:ind w:firstLine="720"/>
        <w:jc w:val="center"/>
        <w:rPr>
          <w:rFonts w:ascii="Times New Roman" w:hAnsi="Times New Roman" w:cs="Times New Roman"/>
          <w:b/>
          <w:sz w:val="24"/>
          <w:szCs w:val="24"/>
        </w:rPr>
      </w:pPr>
      <w:r w:rsidRPr="00FC3005">
        <w:rPr>
          <w:rFonts w:ascii="Times New Roman" w:hAnsi="Times New Roman" w:cs="Times New Roman"/>
          <w:b/>
          <w:sz w:val="24"/>
          <w:szCs w:val="24"/>
        </w:rPr>
        <w:t xml:space="preserve">Activism </w:t>
      </w:r>
      <w:r>
        <w:rPr>
          <w:rFonts w:ascii="Times New Roman" w:hAnsi="Times New Roman" w:cs="Times New Roman"/>
          <w:b/>
          <w:sz w:val="24"/>
          <w:szCs w:val="24"/>
        </w:rPr>
        <w:t>U</w:t>
      </w:r>
      <w:r w:rsidRPr="00FC3005">
        <w:rPr>
          <w:rFonts w:ascii="Times New Roman" w:hAnsi="Times New Roman" w:cs="Times New Roman"/>
          <w:b/>
          <w:sz w:val="24"/>
          <w:szCs w:val="24"/>
        </w:rPr>
        <w:t xml:space="preserve">se Citizens as Primary Force </w:t>
      </w:r>
      <w:r>
        <w:rPr>
          <w:rFonts w:ascii="Times New Roman" w:hAnsi="Times New Roman" w:cs="Times New Roman"/>
          <w:b/>
          <w:sz w:val="24"/>
          <w:szCs w:val="24"/>
        </w:rPr>
        <w:t>to</w:t>
      </w:r>
      <w:r w:rsidRPr="00FC3005">
        <w:rPr>
          <w:rFonts w:ascii="Times New Roman" w:hAnsi="Times New Roman" w:cs="Times New Roman"/>
          <w:b/>
          <w:sz w:val="24"/>
          <w:szCs w:val="24"/>
        </w:rPr>
        <w:t xml:space="preserve"> Harness Change</w:t>
      </w:r>
    </w:p>
    <w:p w14:paraId="041E2F22" w14:textId="0D9BEA63" w:rsidR="00FC3005" w:rsidRDefault="006E71AC" w:rsidP="00D858CF">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Primary to all progressive social activism movements is the notion that citizens do not have to wait for change to come their way in atop to down manner.</w:t>
      </w:r>
      <w:r w:rsidR="00FA5D7E" w:rsidRPr="008A1D37">
        <w:rPr>
          <w:rFonts w:ascii="Times New Roman" w:hAnsi="Times New Roman" w:cs="Times New Roman"/>
          <w:sz w:val="24"/>
          <w:szCs w:val="24"/>
        </w:rPr>
        <w:t xml:space="preserve"> According to</w:t>
      </w:r>
      <w:r w:rsidRPr="008A1D37">
        <w:rPr>
          <w:rFonts w:ascii="Times New Roman" w:hAnsi="Times New Roman" w:cs="Times New Roman"/>
          <w:sz w:val="24"/>
          <w:szCs w:val="24"/>
        </w:rPr>
        <w:t xml:space="preserve"> </w:t>
      </w:r>
      <w:proofErr w:type="spellStart"/>
      <w:r w:rsidR="002A799C">
        <w:rPr>
          <w:rFonts w:ascii="Times New Roman" w:hAnsi="Times New Roman" w:cs="Times New Roman"/>
          <w:sz w:val="24"/>
          <w:szCs w:val="24"/>
        </w:rPr>
        <w:t>Piscopo</w:t>
      </w:r>
      <w:proofErr w:type="spellEnd"/>
      <w:r w:rsidR="00FA5D7E" w:rsidRPr="008A1D37">
        <w:rPr>
          <w:rFonts w:ascii="Times New Roman" w:hAnsi="Times New Roman" w:cs="Times New Roman"/>
          <w:sz w:val="24"/>
          <w:szCs w:val="24"/>
        </w:rPr>
        <w:t xml:space="preserve"> (2015)</w:t>
      </w:r>
      <w:r w:rsidR="002A799C">
        <w:rPr>
          <w:rFonts w:ascii="Times New Roman" w:hAnsi="Times New Roman" w:cs="Times New Roman"/>
          <w:sz w:val="24"/>
          <w:szCs w:val="24"/>
        </w:rPr>
        <w:t>,</w:t>
      </w:r>
      <w:r w:rsidR="00FA5D7E" w:rsidRPr="008A1D37">
        <w:rPr>
          <w:rFonts w:ascii="Times New Roman" w:hAnsi="Times New Roman" w:cs="Times New Roman"/>
          <w:sz w:val="24"/>
          <w:szCs w:val="24"/>
        </w:rPr>
        <w:t xml:space="preserve"> a</w:t>
      </w:r>
      <w:r w:rsidRPr="008A1D37">
        <w:rPr>
          <w:rFonts w:ascii="Times New Roman" w:hAnsi="Times New Roman" w:cs="Times New Roman"/>
          <w:sz w:val="24"/>
          <w:szCs w:val="24"/>
        </w:rPr>
        <w:t xml:space="preserve">ctivism movements are of the view that citizens are excellent catalysts to push for change the bottom-up manner. May movements originated from working-class or middle-class backgrounds and harnessed the skill and audacity to organize other people, risking great individual sacrifice and hazard. Although many activists were nonviolent, most of them were subjected to violence, encountered ridicule and difficulties on their way to fight for their fellow civilians towards a more foresighted position per stated values of the country. </w:t>
      </w:r>
    </w:p>
    <w:p w14:paraId="0F495CAD" w14:textId="636008BB" w:rsidR="00FC3005" w:rsidRDefault="00FC3005" w:rsidP="00D858CF">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 xml:space="preserve">Activism is an essential tool in the politics of American society that is characterized by a long history of de facto discrimination and legal segregation. Civil disobedience has harnessed the realization of everything starting from child labor laws, 40-hour work week, people of color, voting rights, and potential environmental regulations (Briscoe et al., 2015). Most abolitionists argue that power grants nothing when it is devoid of a demand. Demands for comprehensive access to basic civil and human rights and democracy has led to radical transpositions of civil disobedience such as sit-ins, disruptive marches, and illegitimate acquisition of private and public spaces. </w:t>
      </w:r>
    </w:p>
    <w:p w14:paraId="1FB19209" w14:textId="408F2B90" w:rsidR="00FC3005" w:rsidRPr="00D858CF" w:rsidRDefault="00D858CF" w:rsidP="00D858CF">
      <w:pPr>
        <w:spacing w:line="480" w:lineRule="auto"/>
        <w:ind w:firstLine="720"/>
        <w:jc w:val="center"/>
        <w:rPr>
          <w:rFonts w:ascii="Times New Roman" w:hAnsi="Times New Roman" w:cs="Times New Roman"/>
          <w:b/>
          <w:sz w:val="24"/>
          <w:szCs w:val="24"/>
        </w:rPr>
      </w:pPr>
      <w:r w:rsidRPr="00D858CF">
        <w:rPr>
          <w:rFonts w:ascii="Times New Roman" w:hAnsi="Times New Roman" w:cs="Times New Roman"/>
          <w:b/>
          <w:sz w:val="24"/>
          <w:szCs w:val="24"/>
        </w:rPr>
        <w:lastRenderedPageBreak/>
        <w:t>Activism Bring Shape to Mainstream Political Parties</w:t>
      </w:r>
    </w:p>
    <w:p w14:paraId="4ABFE923" w14:textId="2A588E09" w:rsidR="006E71AC" w:rsidRPr="008A1D37" w:rsidRDefault="006E71AC" w:rsidP="008A1D37">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 xml:space="preserve">Mainstream political parties many </w:t>
      </w:r>
      <w:r w:rsidR="00D858CF">
        <w:rPr>
          <w:rFonts w:ascii="Times New Roman" w:hAnsi="Times New Roman" w:cs="Times New Roman"/>
          <w:sz w:val="24"/>
          <w:szCs w:val="24"/>
        </w:rPr>
        <w:t xml:space="preserve">a </w:t>
      </w:r>
      <w:r w:rsidRPr="008A1D37">
        <w:rPr>
          <w:rFonts w:ascii="Times New Roman" w:hAnsi="Times New Roman" w:cs="Times New Roman"/>
          <w:sz w:val="24"/>
          <w:szCs w:val="24"/>
        </w:rPr>
        <w:t>times</w:t>
      </w:r>
      <w:r w:rsidR="00D858CF">
        <w:rPr>
          <w:rFonts w:ascii="Times New Roman" w:hAnsi="Times New Roman" w:cs="Times New Roman"/>
          <w:sz w:val="24"/>
          <w:szCs w:val="24"/>
        </w:rPr>
        <w:t xml:space="preserve"> have</w:t>
      </w:r>
      <w:r w:rsidRPr="008A1D37">
        <w:rPr>
          <w:rFonts w:ascii="Times New Roman" w:hAnsi="Times New Roman" w:cs="Times New Roman"/>
          <w:sz w:val="24"/>
          <w:szCs w:val="24"/>
        </w:rPr>
        <w:t xml:space="preserve"> ignored and looked down upon activism movements who indulged in public education and headed to the streets to seek for political uniformity and demanded justice. </w:t>
      </w:r>
      <w:r w:rsidR="002A799C">
        <w:rPr>
          <w:rFonts w:ascii="Times New Roman" w:hAnsi="Times New Roman" w:cs="Times New Roman"/>
          <w:sz w:val="24"/>
          <w:szCs w:val="24"/>
        </w:rPr>
        <w:t>Briscoe et al.</w:t>
      </w:r>
      <w:r w:rsidR="00FA5D7E" w:rsidRPr="008A1D37">
        <w:rPr>
          <w:rFonts w:ascii="Times New Roman" w:hAnsi="Times New Roman" w:cs="Times New Roman"/>
          <w:sz w:val="24"/>
          <w:szCs w:val="24"/>
        </w:rPr>
        <w:t xml:space="preserve"> (2014) posit </w:t>
      </w:r>
      <w:r w:rsidR="00FC3005" w:rsidRPr="008A1D37">
        <w:rPr>
          <w:rFonts w:ascii="Times New Roman" w:hAnsi="Times New Roman" w:cs="Times New Roman"/>
          <w:sz w:val="24"/>
          <w:szCs w:val="24"/>
        </w:rPr>
        <w:t>that the</w:t>
      </w:r>
      <w:r w:rsidRPr="008A1D37">
        <w:rPr>
          <w:rFonts w:ascii="Times New Roman" w:hAnsi="Times New Roman" w:cs="Times New Roman"/>
          <w:sz w:val="24"/>
          <w:szCs w:val="24"/>
        </w:rPr>
        <w:t xml:space="preserve"> activists used direct action campaigns and political organization to encourage Americans to join their cause as an issue of conscience and responsibility to their fellow citizens' activism. Many groups and movements that fight for human rights and justice believe that injustice anywhere is a danger to justice across various paradigms. Moreover, they believe that as humans we are all embedded in an inescapable link of mutuality and bonded together in one garment of destiny. Therefore, a problem that affects one person directly affects another stateman indirectly. This implies that as human beings we should not live with provincial, narrow and outside agitator notion. Any person that lives within the boundaries of America should not be regarded as an outsider anywhere within the bounds of the state. So, the activist movements were at the forefront of ensuring equality for all in American history. </w:t>
      </w:r>
    </w:p>
    <w:p w14:paraId="3F5FADAB" w14:textId="0084833D" w:rsidR="006E71AC" w:rsidRPr="008A1D37" w:rsidRDefault="006E71AC" w:rsidP="008A1D37">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 xml:space="preserve">Activism by definition emanates from a minority group of citizens who are committed to working in unison to bring shape to a huge public consciousness concerning certain injustices as well as fighting for substantial political transformations. Activism movements have led to moral advancement and political route that surround class equality, gender, and racial with greater pressure and persistence than those individuals in mainstream politics. The ideology of social movements such as civil rights protections and expanded suffrage </w:t>
      </w:r>
      <w:r w:rsidR="002A799C">
        <w:rPr>
          <w:rFonts w:ascii="Times New Roman" w:hAnsi="Times New Roman" w:cs="Times New Roman"/>
          <w:sz w:val="24"/>
          <w:szCs w:val="24"/>
        </w:rPr>
        <w:t>usually</w:t>
      </w:r>
      <w:r w:rsidRPr="008A1D37">
        <w:rPr>
          <w:rFonts w:ascii="Times New Roman" w:hAnsi="Times New Roman" w:cs="Times New Roman"/>
          <w:sz w:val="24"/>
          <w:szCs w:val="24"/>
        </w:rPr>
        <w:t xml:space="preserve"> emerge as an </w:t>
      </w:r>
      <w:proofErr w:type="gramStart"/>
      <w:r w:rsidRPr="008A1D37">
        <w:rPr>
          <w:rFonts w:ascii="Times New Roman" w:hAnsi="Times New Roman" w:cs="Times New Roman"/>
          <w:sz w:val="24"/>
          <w:szCs w:val="24"/>
        </w:rPr>
        <w:t>undisputed</w:t>
      </w:r>
      <w:proofErr w:type="gramEnd"/>
      <w:r w:rsidRPr="008A1D37">
        <w:rPr>
          <w:rFonts w:ascii="Times New Roman" w:hAnsi="Times New Roman" w:cs="Times New Roman"/>
          <w:sz w:val="24"/>
          <w:szCs w:val="24"/>
        </w:rPr>
        <w:t xml:space="preserve"> section of mainstream politics as a result of prolonged struggles. Social movements come together to build political forums that can oppose the partisan status quo coming from external sources such as the early farmer's alliances that came together with t</w:t>
      </w:r>
      <w:r w:rsidR="00D858CF">
        <w:rPr>
          <w:rFonts w:ascii="Times New Roman" w:hAnsi="Times New Roman" w:cs="Times New Roman"/>
          <w:sz w:val="24"/>
          <w:szCs w:val="24"/>
        </w:rPr>
        <w:t xml:space="preserve">o </w:t>
      </w:r>
      <w:r w:rsidRPr="008A1D37">
        <w:rPr>
          <w:rFonts w:ascii="Times New Roman" w:hAnsi="Times New Roman" w:cs="Times New Roman"/>
          <w:sz w:val="24"/>
          <w:szCs w:val="24"/>
        </w:rPr>
        <w:t xml:space="preserve">create the </w:t>
      </w:r>
      <w:r w:rsidR="00D858CF">
        <w:rPr>
          <w:rFonts w:ascii="Times New Roman" w:hAnsi="Times New Roman" w:cs="Times New Roman"/>
          <w:sz w:val="24"/>
          <w:szCs w:val="24"/>
        </w:rPr>
        <w:lastRenderedPageBreak/>
        <w:t>p</w:t>
      </w:r>
      <w:r w:rsidRPr="008A1D37">
        <w:rPr>
          <w:rFonts w:ascii="Times New Roman" w:hAnsi="Times New Roman" w:cs="Times New Roman"/>
          <w:sz w:val="24"/>
          <w:szCs w:val="24"/>
        </w:rPr>
        <w:t xml:space="preserve">eople’s </w:t>
      </w:r>
      <w:r w:rsidR="00D858CF">
        <w:rPr>
          <w:rFonts w:ascii="Times New Roman" w:hAnsi="Times New Roman" w:cs="Times New Roman"/>
          <w:sz w:val="24"/>
          <w:szCs w:val="24"/>
        </w:rPr>
        <w:t>p</w:t>
      </w:r>
      <w:r w:rsidRPr="008A1D37">
        <w:rPr>
          <w:rFonts w:ascii="Times New Roman" w:hAnsi="Times New Roman" w:cs="Times New Roman"/>
          <w:sz w:val="24"/>
          <w:szCs w:val="24"/>
        </w:rPr>
        <w:t>arty as well as social reformers and contestant Republicans who form</w:t>
      </w:r>
      <w:r w:rsidR="00D858CF">
        <w:rPr>
          <w:rFonts w:ascii="Times New Roman" w:hAnsi="Times New Roman" w:cs="Times New Roman"/>
          <w:sz w:val="24"/>
          <w:szCs w:val="24"/>
        </w:rPr>
        <w:t xml:space="preserve">ed </w:t>
      </w:r>
      <w:r w:rsidRPr="008A1D37">
        <w:rPr>
          <w:rFonts w:ascii="Times New Roman" w:hAnsi="Times New Roman" w:cs="Times New Roman"/>
          <w:sz w:val="24"/>
          <w:szCs w:val="24"/>
        </w:rPr>
        <w:t xml:space="preserve">the progressive party in the early 1900s. </w:t>
      </w:r>
    </w:p>
    <w:p w14:paraId="2794868C" w14:textId="22BBCADE" w:rsidR="006E71AC" w:rsidRPr="008A1D37" w:rsidRDefault="006E71AC" w:rsidP="008A1D37">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Activists can fight for change that no mayor can manage. Activists more often make defiant, bold and resounding scenarios for the transformations needed in the American culture that some politicians may backup but fail due to limited implementation power. The American history is rich of activists who later became mayors in their prime days of activisms. This means that such mayors had the willingness to get involved in deal-making, power-sharing, quid pro quo endeavors across various areas of interests. Activists who make it to a political office always find themselves in regular conflicts while trying to promote the common good for citizens. Usually, political expediency refers to vital systematic transformation compromised</w:t>
      </w:r>
      <w:r w:rsidR="00D858CF">
        <w:rPr>
          <w:rFonts w:ascii="Times New Roman" w:hAnsi="Times New Roman" w:cs="Times New Roman"/>
          <w:sz w:val="24"/>
          <w:szCs w:val="24"/>
        </w:rPr>
        <w:t xml:space="preserve"> of</w:t>
      </w:r>
      <w:r w:rsidRPr="008A1D37">
        <w:rPr>
          <w:rFonts w:ascii="Times New Roman" w:hAnsi="Times New Roman" w:cs="Times New Roman"/>
          <w:sz w:val="24"/>
          <w:szCs w:val="24"/>
        </w:rPr>
        <w:t xml:space="preserve"> the requirements of the office. Therefore, the role of activism cannot be overlooked in the cultural history of America. </w:t>
      </w:r>
    </w:p>
    <w:p w14:paraId="0D0D8C50" w14:textId="2FECF1F7" w:rsidR="00D858CF" w:rsidRDefault="006E71AC" w:rsidP="002A799C">
      <w:pPr>
        <w:spacing w:line="480" w:lineRule="auto"/>
        <w:ind w:firstLine="720"/>
        <w:rPr>
          <w:rFonts w:ascii="Times New Roman" w:hAnsi="Times New Roman" w:cs="Times New Roman"/>
          <w:sz w:val="24"/>
          <w:szCs w:val="24"/>
        </w:rPr>
      </w:pPr>
      <w:r w:rsidRPr="008A1D37">
        <w:rPr>
          <w:rFonts w:ascii="Times New Roman" w:hAnsi="Times New Roman" w:cs="Times New Roman"/>
          <w:sz w:val="24"/>
          <w:szCs w:val="24"/>
        </w:rPr>
        <w:t xml:space="preserve">In conclusion, having examined the importance of activism in the American culture, it is evidently clear that the US is in dire need of energetic, smart, courageous activists driven by the force of integrity and vision to compel the American political system and galvanize the American society when elected leaders fail to give the important support towards this fight. When that is achieved, America will be sure to have a new model of activism that will challenge the rampant injustices of whatever ruling political system. Activism is important as they work to guide, promote or impede changes in business or government policies and trigger the actions of groups and individuals. Activists are responsible for creating connections within communities and groups as well as disseminating critical information concerning certain issues to create awareness for fostering social change. </w:t>
      </w:r>
    </w:p>
    <w:p w14:paraId="3E83318D" w14:textId="77777777" w:rsidR="002A799C" w:rsidRDefault="002A799C">
      <w:pPr>
        <w:rPr>
          <w:rFonts w:ascii="Times New Roman" w:hAnsi="Times New Roman" w:cs="Times New Roman"/>
          <w:sz w:val="24"/>
          <w:szCs w:val="24"/>
        </w:rPr>
      </w:pPr>
      <w:r>
        <w:rPr>
          <w:rFonts w:ascii="Times New Roman" w:hAnsi="Times New Roman" w:cs="Times New Roman"/>
          <w:sz w:val="24"/>
          <w:szCs w:val="24"/>
        </w:rPr>
        <w:br w:type="page"/>
      </w:r>
    </w:p>
    <w:p w14:paraId="6EFC2C1A" w14:textId="300B59DD" w:rsidR="008A1D37" w:rsidRDefault="008A1D37" w:rsidP="008A1D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941699E" w14:textId="77777777" w:rsidR="008A1D37" w:rsidRPr="00CB3A30" w:rsidRDefault="008A1D37" w:rsidP="008A1D37">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Briscoe, F., Chin, M. K., &amp; Hambrick, D. C. (2014). CEO ideology as an element of the corporate opportunity structure for social activists. </w:t>
      </w:r>
      <w:r w:rsidRPr="00CB3A30">
        <w:rPr>
          <w:rFonts w:ascii="Times New Roman" w:hAnsi="Times New Roman" w:cs="Times New Roman"/>
          <w:i/>
          <w:iCs/>
          <w:color w:val="222222"/>
          <w:sz w:val="24"/>
          <w:szCs w:val="24"/>
          <w:shd w:val="clear" w:color="auto" w:fill="FFFFFF"/>
        </w:rPr>
        <w:t>Academy of Management Journal</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57</w:t>
      </w:r>
      <w:r w:rsidRPr="00CB3A30">
        <w:rPr>
          <w:rFonts w:ascii="Times New Roman" w:hAnsi="Times New Roman" w:cs="Times New Roman"/>
          <w:color w:val="222222"/>
          <w:sz w:val="24"/>
          <w:szCs w:val="24"/>
          <w:shd w:val="clear" w:color="auto" w:fill="FFFFFF"/>
        </w:rPr>
        <w:t>(6), 1786-1809.</w:t>
      </w:r>
    </w:p>
    <w:p w14:paraId="7D7D9B73" w14:textId="77777777" w:rsidR="008A1D37" w:rsidRPr="00CB3A30" w:rsidRDefault="008A1D37" w:rsidP="008A1D37">
      <w:pPr>
        <w:spacing w:line="480" w:lineRule="auto"/>
        <w:ind w:left="720" w:hanging="720"/>
        <w:rPr>
          <w:rFonts w:ascii="Times New Roman" w:hAnsi="Times New Roman" w:cs="Times New Roman"/>
          <w:sz w:val="24"/>
          <w:szCs w:val="24"/>
        </w:rPr>
      </w:pPr>
      <w:r w:rsidRPr="00CB3A30">
        <w:rPr>
          <w:rFonts w:ascii="Times New Roman" w:hAnsi="Times New Roman" w:cs="Times New Roman"/>
          <w:color w:val="222222"/>
          <w:sz w:val="24"/>
          <w:szCs w:val="24"/>
          <w:shd w:val="clear" w:color="auto" w:fill="FFFFFF"/>
        </w:rPr>
        <w:t xml:space="preserve">Briscoe, F., Gupta, A., &amp; </w:t>
      </w:r>
      <w:proofErr w:type="spellStart"/>
      <w:r w:rsidRPr="00CB3A30">
        <w:rPr>
          <w:rFonts w:ascii="Times New Roman" w:hAnsi="Times New Roman" w:cs="Times New Roman"/>
          <w:color w:val="222222"/>
          <w:sz w:val="24"/>
          <w:szCs w:val="24"/>
          <w:shd w:val="clear" w:color="auto" w:fill="FFFFFF"/>
        </w:rPr>
        <w:t>Anner</w:t>
      </w:r>
      <w:proofErr w:type="spellEnd"/>
      <w:r w:rsidRPr="00CB3A30">
        <w:rPr>
          <w:rFonts w:ascii="Times New Roman" w:hAnsi="Times New Roman" w:cs="Times New Roman"/>
          <w:color w:val="222222"/>
          <w:sz w:val="24"/>
          <w:szCs w:val="24"/>
          <w:shd w:val="clear" w:color="auto" w:fill="FFFFFF"/>
        </w:rPr>
        <w:t>, M. S. (2015). Social activism and practice diffusion: How activist tactics affect non-targeted organizations. </w:t>
      </w:r>
      <w:r w:rsidRPr="00CB3A30">
        <w:rPr>
          <w:rFonts w:ascii="Times New Roman" w:hAnsi="Times New Roman" w:cs="Times New Roman"/>
          <w:i/>
          <w:iCs/>
          <w:color w:val="222222"/>
          <w:sz w:val="24"/>
          <w:szCs w:val="24"/>
          <w:shd w:val="clear" w:color="auto" w:fill="FFFFFF"/>
        </w:rPr>
        <w:t>Administrative Science Quarterly</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60</w:t>
      </w:r>
      <w:r w:rsidRPr="00CB3A30">
        <w:rPr>
          <w:rFonts w:ascii="Times New Roman" w:hAnsi="Times New Roman" w:cs="Times New Roman"/>
          <w:color w:val="222222"/>
          <w:sz w:val="24"/>
          <w:szCs w:val="24"/>
          <w:shd w:val="clear" w:color="auto" w:fill="FFFFFF"/>
        </w:rPr>
        <w:t>(2), 300-332.</w:t>
      </w:r>
    </w:p>
    <w:p w14:paraId="56C18ECD" w14:textId="77777777" w:rsidR="008A1D37" w:rsidRPr="00CB3A30" w:rsidRDefault="008A1D37" w:rsidP="008A1D37">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Cimino, R. P., &amp; Smith, C. (2014). </w:t>
      </w:r>
      <w:r w:rsidRPr="00CB3A30">
        <w:rPr>
          <w:rFonts w:ascii="Times New Roman" w:hAnsi="Times New Roman" w:cs="Times New Roman"/>
          <w:i/>
          <w:iCs/>
          <w:color w:val="222222"/>
          <w:sz w:val="24"/>
          <w:szCs w:val="24"/>
          <w:shd w:val="clear" w:color="auto" w:fill="FFFFFF"/>
        </w:rPr>
        <w:t>Atheist awakening: Secular activism and community in America</w:t>
      </w:r>
      <w:r w:rsidRPr="00CB3A30">
        <w:rPr>
          <w:rFonts w:ascii="Times New Roman" w:hAnsi="Times New Roman" w:cs="Times New Roman"/>
          <w:color w:val="222222"/>
          <w:sz w:val="24"/>
          <w:szCs w:val="24"/>
          <w:shd w:val="clear" w:color="auto" w:fill="FFFFFF"/>
        </w:rPr>
        <w:t>. Oxford University Press, USA.</w:t>
      </w:r>
    </w:p>
    <w:p w14:paraId="5A902A69" w14:textId="77777777" w:rsidR="008A1D37" w:rsidRPr="00CB3A30" w:rsidRDefault="008A1D37" w:rsidP="008A1D37">
      <w:pPr>
        <w:spacing w:line="480" w:lineRule="auto"/>
        <w:ind w:left="720" w:hanging="720"/>
        <w:rPr>
          <w:rFonts w:ascii="Times New Roman" w:hAnsi="Times New Roman" w:cs="Times New Roman"/>
          <w:color w:val="222222"/>
          <w:sz w:val="24"/>
          <w:szCs w:val="24"/>
          <w:shd w:val="clear" w:color="auto" w:fill="FFFFFF"/>
        </w:rPr>
      </w:pPr>
      <w:proofErr w:type="spellStart"/>
      <w:r w:rsidRPr="00CB3A30">
        <w:rPr>
          <w:rFonts w:ascii="Times New Roman" w:hAnsi="Times New Roman" w:cs="Times New Roman"/>
          <w:color w:val="222222"/>
          <w:sz w:val="24"/>
          <w:szCs w:val="24"/>
          <w:shd w:val="clear" w:color="auto" w:fill="FFFFFF"/>
        </w:rPr>
        <w:t>Piscopo</w:t>
      </w:r>
      <w:proofErr w:type="spellEnd"/>
      <w:r w:rsidRPr="00CB3A30">
        <w:rPr>
          <w:rFonts w:ascii="Times New Roman" w:hAnsi="Times New Roman" w:cs="Times New Roman"/>
          <w:color w:val="222222"/>
          <w:sz w:val="24"/>
          <w:szCs w:val="24"/>
          <w:shd w:val="clear" w:color="auto" w:fill="FFFFFF"/>
        </w:rPr>
        <w:t>, J. M. (2015). States as gender equality activists: The evolution of quota laws in Latin America. </w:t>
      </w:r>
      <w:r w:rsidRPr="00CB3A30">
        <w:rPr>
          <w:rFonts w:ascii="Times New Roman" w:hAnsi="Times New Roman" w:cs="Times New Roman"/>
          <w:i/>
          <w:iCs/>
          <w:color w:val="222222"/>
          <w:sz w:val="24"/>
          <w:szCs w:val="24"/>
          <w:shd w:val="clear" w:color="auto" w:fill="FFFFFF"/>
        </w:rPr>
        <w:t>Latin American Politics and Society</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57</w:t>
      </w:r>
      <w:r w:rsidRPr="00CB3A30">
        <w:rPr>
          <w:rFonts w:ascii="Times New Roman" w:hAnsi="Times New Roman" w:cs="Times New Roman"/>
          <w:color w:val="222222"/>
          <w:sz w:val="24"/>
          <w:szCs w:val="24"/>
          <w:shd w:val="clear" w:color="auto" w:fill="FFFFFF"/>
        </w:rPr>
        <w:t>(3), 27-49.</w:t>
      </w:r>
    </w:p>
    <w:p w14:paraId="67B7D31C" w14:textId="77777777" w:rsidR="008A1D37" w:rsidRPr="00CB3A30" w:rsidRDefault="008A1D37" w:rsidP="008A1D37">
      <w:pPr>
        <w:spacing w:line="480" w:lineRule="auto"/>
        <w:ind w:left="720" w:hanging="720"/>
        <w:rPr>
          <w:rFonts w:ascii="Times New Roman" w:hAnsi="Times New Roman" w:cs="Times New Roman"/>
          <w:color w:val="222222"/>
          <w:sz w:val="24"/>
          <w:szCs w:val="24"/>
          <w:shd w:val="clear" w:color="auto" w:fill="FFFFFF"/>
        </w:rPr>
      </w:pPr>
      <w:proofErr w:type="spellStart"/>
      <w:r w:rsidRPr="00CB3A30">
        <w:rPr>
          <w:rFonts w:ascii="Times New Roman" w:hAnsi="Times New Roman" w:cs="Times New Roman"/>
          <w:color w:val="222222"/>
          <w:sz w:val="24"/>
          <w:szCs w:val="24"/>
          <w:shd w:val="clear" w:color="auto" w:fill="FFFFFF"/>
        </w:rPr>
        <w:t>Riggirozzi</w:t>
      </w:r>
      <w:proofErr w:type="spellEnd"/>
      <w:r w:rsidRPr="00CB3A30">
        <w:rPr>
          <w:rFonts w:ascii="Times New Roman" w:hAnsi="Times New Roman" w:cs="Times New Roman"/>
          <w:color w:val="222222"/>
          <w:sz w:val="24"/>
          <w:szCs w:val="24"/>
          <w:shd w:val="clear" w:color="auto" w:fill="FFFFFF"/>
        </w:rPr>
        <w:t>, P. (2015). Regionalism, activism, and rights: New opportunities for health diplomacy in South America. </w:t>
      </w:r>
      <w:r w:rsidRPr="00CB3A30">
        <w:rPr>
          <w:rFonts w:ascii="Times New Roman" w:hAnsi="Times New Roman" w:cs="Times New Roman"/>
          <w:i/>
          <w:iCs/>
          <w:color w:val="222222"/>
          <w:sz w:val="24"/>
          <w:szCs w:val="24"/>
          <w:shd w:val="clear" w:color="auto" w:fill="FFFFFF"/>
        </w:rPr>
        <w:t>Review of International Studies</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41</w:t>
      </w:r>
      <w:r w:rsidRPr="00CB3A30">
        <w:rPr>
          <w:rFonts w:ascii="Times New Roman" w:hAnsi="Times New Roman" w:cs="Times New Roman"/>
          <w:color w:val="222222"/>
          <w:sz w:val="24"/>
          <w:szCs w:val="24"/>
          <w:shd w:val="clear" w:color="auto" w:fill="FFFFFF"/>
        </w:rPr>
        <w:t>(2), 407-428.</w:t>
      </w:r>
    </w:p>
    <w:p w14:paraId="4D4678AE" w14:textId="77777777" w:rsidR="008A1D37" w:rsidRPr="008A1D37" w:rsidRDefault="008A1D37" w:rsidP="008A1D37">
      <w:pPr>
        <w:spacing w:line="480" w:lineRule="auto"/>
        <w:rPr>
          <w:rFonts w:ascii="Times New Roman" w:hAnsi="Times New Roman" w:cs="Times New Roman"/>
          <w:sz w:val="24"/>
          <w:szCs w:val="24"/>
        </w:rPr>
      </w:pPr>
    </w:p>
    <w:sectPr w:rsidR="008A1D37" w:rsidRPr="008A1D37" w:rsidSect="008A1D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AAE778" w14:textId="77777777" w:rsidR="005E1CDF" w:rsidRDefault="005E1CDF" w:rsidP="008A1D37">
      <w:pPr>
        <w:spacing w:after="0" w:line="240" w:lineRule="auto"/>
      </w:pPr>
      <w:r>
        <w:separator/>
      </w:r>
    </w:p>
  </w:endnote>
  <w:endnote w:type="continuationSeparator" w:id="0">
    <w:p w14:paraId="5499FB17" w14:textId="77777777" w:rsidR="005E1CDF" w:rsidRDefault="005E1CDF" w:rsidP="008A1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F51F51" w14:textId="77777777" w:rsidR="005E1CDF" w:rsidRDefault="005E1CDF" w:rsidP="008A1D37">
      <w:pPr>
        <w:spacing w:after="0" w:line="240" w:lineRule="auto"/>
      </w:pPr>
      <w:r>
        <w:separator/>
      </w:r>
    </w:p>
  </w:footnote>
  <w:footnote w:type="continuationSeparator" w:id="0">
    <w:p w14:paraId="30A6BBA7" w14:textId="77777777" w:rsidR="005E1CDF" w:rsidRDefault="005E1CDF" w:rsidP="008A1D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1980A" w14:textId="75CB5CD5" w:rsidR="008A1D37" w:rsidRPr="008A1D37" w:rsidRDefault="008A1D37" w:rsidP="008A1D3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IMPORTANCE OF ACTIVISM WITHIN THE AMERICAN CULTURE </w:t>
    </w:r>
    <w:r>
      <w:rPr>
        <w:rFonts w:ascii="Times New Roman" w:hAnsi="Times New Roman" w:cs="Times New Roman"/>
        <w:sz w:val="24"/>
        <w:szCs w:val="24"/>
      </w:rPr>
      <w:tab/>
    </w:r>
    <w:r>
      <w:rPr>
        <w:rFonts w:ascii="Times New Roman" w:hAnsi="Times New Roman" w:cs="Times New Roman"/>
        <w:sz w:val="24"/>
        <w:szCs w:val="24"/>
      </w:rPr>
      <w:tab/>
    </w:r>
    <w:r w:rsidRPr="008A1D37">
      <w:rPr>
        <w:rFonts w:ascii="Times New Roman" w:hAnsi="Times New Roman" w:cs="Times New Roman"/>
        <w:sz w:val="24"/>
        <w:szCs w:val="24"/>
      </w:rPr>
      <w:fldChar w:fldCharType="begin"/>
    </w:r>
    <w:r w:rsidRPr="008A1D37">
      <w:rPr>
        <w:rFonts w:ascii="Times New Roman" w:hAnsi="Times New Roman" w:cs="Times New Roman"/>
        <w:sz w:val="24"/>
        <w:szCs w:val="24"/>
      </w:rPr>
      <w:instrText xml:space="preserve"> PAGE   \* MERGEFORMAT </w:instrText>
    </w:r>
    <w:r w:rsidRPr="008A1D37">
      <w:rPr>
        <w:rFonts w:ascii="Times New Roman" w:hAnsi="Times New Roman" w:cs="Times New Roman"/>
        <w:sz w:val="24"/>
        <w:szCs w:val="24"/>
      </w:rPr>
      <w:fldChar w:fldCharType="separate"/>
    </w:r>
    <w:r w:rsidR="002A799C">
      <w:rPr>
        <w:rFonts w:ascii="Times New Roman" w:hAnsi="Times New Roman" w:cs="Times New Roman"/>
        <w:noProof/>
        <w:sz w:val="24"/>
        <w:szCs w:val="24"/>
      </w:rPr>
      <w:t>2</w:t>
    </w:r>
    <w:r w:rsidRPr="008A1D3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C4FA8" w14:textId="78759C57" w:rsidR="008A1D37" w:rsidRPr="008A1D37" w:rsidRDefault="008A1D37" w:rsidP="008A1D3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THE IMPORTANCE OF ACTIVISM WITHIN THE AMERICAN CULTURE </w:t>
    </w:r>
    <w:r w:rsidRPr="008A1D37">
      <w:rPr>
        <w:rFonts w:ascii="Times New Roman" w:hAnsi="Times New Roman" w:cs="Times New Roman"/>
        <w:sz w:val="24"/>
        <w:szCs w:val="24"/>
      </w:rPr>
      <w:fldChar w:fldCharType="begin"/>
    </w:r>
    <w:r w:rsidRPr="008A1D37">
      <w:rPr>
        <w:rFonts w:ascii="Times New Roman" w:hAnsi="Times New Roman" w:cs="Times New Roman"/>
        <w:sz w:val="24"/>
        <w:szCs w:val="24"/>
      </w:rPr>
      <w:instrText xml:space="preserve"> PAGE   \* MERGEFORMAT </w:instrText>
    </w:r>
    <w:r w:rsidRPr="008A1D37">
      <w:rPr>
        <w:rFonts w:ascii="Times New Roman" w:hAnsi="Times New Roman" w:cs="Times New Roman"/>
        <w:sz w:val="24"/>
        <w:szCs w:val="24"/>
      </w:rPr>
      <w:fldChar w:fldCharType="separate"/>
    </w:r>
    <w:r w:rsidR="002A799C">
      <w:rPr>
        <w:rFonts w:ascii="Times New Roman" w:hAnsi="Times New Roman" w:cs="Times New Roman"/>
        <w:noProof/>
        <w:sz w:val="24"/>
        <w:szCs w:val="24"/>
      </w:rPr>
      <w:t>1</w:t>
    </w:r>
    <w:r w:rsidRPr="008A1D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5CA"/>
    <w:rsid w:val="0001073A"/>
    <w:rsid w:val="002A799C"/>
    <w:rsid w:val="002D264E"/>
    <w:rsid w:val="003D4FA1"/>
    <w:rsid w:val="00515433"/>
    <w:rsid w:val="005E1CDF"/>
    <w:rsid w:val="00641720"/>
    <w:rsid w:val="006A5812"/>
    <w:rsid w:val="006E71AC"/>
    <w:rsid w:val="00774138"/>
    <w:rsid w:val="008A1D37"/>
    <w:rsid w:val="009472AB"/>
    <w:rsid w:val="009878DA"/>
    <w:rsid w:val="00A440CE"/>
    <w:rsid w:val="00AF7CB2"/>
    <w:rsid w:val="00D33511"/>
    <w:rsid w:val="00D375CA"/>
    <w:rsid w:val="00D858CF"/>
    <w:rsid w:val="00DA3677"/>
    <w:rsid w:val="00F7725C"/>
    <w:rsid w:val="00FA5D7E"/>
    <w:rsid w:val="00FB4A2F"/>
    <w:rsid w:val="00FC3005"/>
    <w:rsid w:val="00FD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5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D37"/>
  </w:style>
  <w:style w:type="paragraph" w:styleId="Footer">
    <w:name w:val="footer"/>
    <w:basedOn w:val="Normal"/>
    <w:link w:val="FooterChar"/>
    <w:uiPriority w:val="99"/>
    <w:unhideWhenUsed/>
    <w:rsid w:val="008A1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D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5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D37"/>
  </w:style>
  <w:style w:type="paragraph" w:styleId="Footer">
    <w:name w:val="footer"/>
    <w:basedOn w:val="Normal"/>
    <w:link w:val="FooterChar"/>
    <w:uiPriority w:val="99"/>
    <w:unhideWhenUsed/>
    <w:rsid w:val="008A1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2019-04-15T01:36:00Z</dcterms:created>
  <dcterms:modified xsi:type="dcterms:W3CDTF">2019-04-15T01:36:00Z</dcterms:modified>
</cp:coreProperties>
</file>